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753" w:rsidRPr="00797753" w:rsidRDefault="00797753" w:rsidP="00A50C81">
      <w:pPr>
        <w:spacing w:line="360" w:lineRule="auto"/>
        <w:rPr>
          <w:rFonts w:ascii="Arial" w:hAnsi="Arial" w:cs="Arial"/>
          <w:b/>
          <w:sz w:val="24"/>
        </w:rPr>
      </w:pPr>
      <w:r w:rsidRPr="00797753">
        <w:rPr>
          <w:rFonts w:ascii="Arial" w:hAnsi="Arial" w:cs="Arial"/>
          <w:b/>
          <w:sz w:val="24"/>
        </w:rPr>
        <w:t>Loerie Award winners, Property24</w:t>
      </w:r>
      <w:r w:rsidR="000A5456">
        <w:rPr>
          <w:rFonts w:ascii="Arial" w:hAnsi="Arial" w:cs="Arial"/>
          <w:b/>
          <w:sz w:val="24"/>
        </w:rPr>
        <w:t xml:space="preserve"> and FoxP2</w:t>
      </w:r>
    </w:p>
    <w:p w:rsidR="003B0035" w:rsidRPr="00797753" w:rsidRDefault="005F3C43" w:rsidP="00A50C81">
      <w:pPr>
        <w:spacing w:line="360" w:lineRule="auto"/>
        <w:rPr>
          <w:rFonts w:ascii="Arial" w:hAnsi="Arial" w:cs="Arial"/>
          <w:sz w:val="20"/>
        </w:rPr>
      </w:pPr>
      <w:r w:rsidRPr="00797753">
        <w:rPr>
          <w:rFonts w:ascii="Arial" w:hAnsi="Arial" w:cs="Arial"/>
          <w:sz w:val="20"/>
        </w:rPr>
        <w:t>The 35</w:t>
      </w:r>
      <w:r w:rsidRPr="00797753">
        <w:rPr>
          <w:rFonts w:ascii="Arial" w:hAnsi="Arial" w:cs="Arial"/>
          <w:sz w:val="20"/>
          <w:vertAlign w:val="superscript"/>
        </w:rPr>
        <w:t>th</w:t>
      </w:r>
      <w:r w:rsidRPr="00797753">
        <w:rPr>
          <w:rFonts w:ascii="Arial" w:hAnsi="Arial" w:cs="Arial"/>
          <w:sz w:val="20"/>
        </w:rPr>
        <w:t xml:space="preserve"> Annual Loerie Awards, which took place on Saturday 21</w:t>
      </w:r>
      <w:r w:rsidRPr="00797753">
        <w:rPr>
          <w:rFonts w:ascii="Arial" w:hAnsi="Arial" w:cs="Arial"/>
          <w:sz w:val="20"/>
          <w:vertAlign w:val="superscript"/>
        </w:rPr>
        <w:t>st</w:t>
      </w:r>
      <w:r w:rsidRPr="00797753">
        <w:rPr>
          <w:rFonts w:ascii="Arial" w:hAnsi="Arial" w:cs="Arial"/>
          <w:sz w:val="20"/>
        </w:rPr>
        <w:t xml:space="preserve"> and Sunday 22</w:t>
      </w:r>
      <w:r w:rsidRPr="00797753">
        <w:rPr>
          <w:rFonts w:ascii="Arial" w:hAnsi="Arial" w:cs="Arial"/>
          <w:sz w:val="20"/>
          <w:vertAlign w:val="superscript"/>
        </w:rPr>
        <w:t>nd</w:t>
      </w:r>
      <w:r w:rsidRPr="00797753">
        <w:rPr>
          <w:rFonts w:ascii="Arial" w:hAnsi="Arial" w:cs="Arial"/>
          <w:sz w:val="20"/>
        </w:rPr>
        <w:t xml:space="preserve"> September at the C</w:t>
      </w:r>
      <w:r w:rsidR="00C5042C" w:rsidRPr="00797753">
        <w:rPr>
          <w:rFonts w:ascii="Arial" w:hAnsi="Arial" w:cs="Arial"/>
          <w:sz w:val="20"/>
        </w:rPr>
        <w:t>TICC</w:t>
      </w:r>
      <w:r w:rsidRPr="00797753">
        <w:rPr>
          <w:rFonts w:ascii="Arial" w:hAnsi="Arial" w:cs="Arial"/>
          <w:sz w:val="20"/>
        </w:rPr>
        <w:t>, recognised the best in</w:t>
      </w:r>
      <w:r w:rsidR="00C5042C" w:rsidRPr="00797753">
        <w:rPr>
          <w:rFonts w:ascii="Arial" w:hAnsi="Arial" w:cs="Arial"/>
          <w:sz w:val="20"/>
        </w:rPr>
        <w:t xml:space="preserve"> creative talent within the advertising arena.</w:t>
      </w:r>
    </w:p>
    <w:p w:rsidR="005F3C43" w:rsidRPr="00797753" w:rsidRDefault="00B56CE2" w:rsidP="00A50C81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 2011 FoxP2 helped Property24 surpass all competitors to become SA’s leading property portal with the </w:t>
      </w:r>
      <w:r w:rsidRPr="00797753">
        <w:rPr>
          <w:rFonts w:ascii="Arial" w:hAnsi="Arial" w:cs="Arial"/>
          <w:sz w:val="20"/>
        </w:rPr>
        <w:t>“Find Your Perfect Home”</w:t>
      </w:r>
      <w:r>
        <w:rPr>
          <w:rFonts w:ascii="Arial" w:hAnsi="Arial" w:cs="Arial"/>
          <w:sz w:val="20"/>
        </w:rPr>
        <w:t xml:space="preserve"> TV campaign. This year, the two teamed up again and created the “House hunting in the 80s” campaign which has been recognised with two Loerie Awards in the categories of</w:t>
      </w:r>
      <w:r w:rsidR="008A3B48" w:rsidRPr="00797753">
        <w:rPr>
          <w:rFonts w:ascii="Arial" w:hAnsi="Arial" w:cs="Arial"/>
          <w:sz w:val="20"/>
        </w:rPr>
        <w:t xml:space="preserve"> TV &amp; Cinema Commercials and Integrated Campaigns</w:t>
      </w:r>
      <w:r w:rsidR="00A21B32" w:rsidRPr="00797753">
        <w:rPr>
          <w:rFonts w:ascii="Arial" w:hAnsi="Arial" w:cs="Arial"/>
          <w:sz w:val="20"/>
        </w:rPr>
        <w:t>.</w:t>
      </w:r>
    </w:p>
    <w:p w:rsidR="00A21B32" w:rsidRPr="00797753" w:rsidRDefault="00A21B32" w:rsidP="00A50C81">
      <w:pPr>
        <w:spacing w:line="360" w:lineRule="auto"/>
        <w:rPr>
          <w:rFonts w:ascii="Arial" w:hAnsi="Arial" w:cs="Arial"/>
          <w:sz w:val="20"/>
        </w:rPr>
      </w:pPr>
      <w:r w:rsidRPr="00797753">
        <w:rPr>
          <w:rFonts w:ascii="Arial" w:hAnsi="Arial" w:cs="Arial"/>
          <w:sz w:val="20"/>
        </w:rPr>
        <w:t>Property24 CEO, JP Farinha, says they tasked FoxP2 with creating a campaign which would build on the previous campaign’s success while highlighting the convenient online and mobile technolog</w:t>
      </w:r>
      <w:r w:rsidR="00A50C81">
        <w:rPr>
          <w:rFonts w:ascii="Arial" w:hAnsi="Arial" w:cs="Arial"/>
          <w:sz w:val="20"/>
        </w:rPr>
        <w:t>y</w:t>
      </w:r>
      <w:r w:rsidRPr="00797753">
        <w:rPr>
          <w:rFonts w:ascii="Arial" w:hAnsi="Arial" w:cs="Arial"/>
          <w:sz w:val="20"/>
        </w:rPr>
        <w:t xml:space="preserve"> that Property24.com offers house hunters.</w:t>
      </w:r>
    </w:p>
    <w:p w:rsidR="00A21B32" w:rsidRPr="00797753" w:rsidRDefault="00A21B32" w:rsidP="00A50C81">
      <w:pPr>
        <w:spacing w:line="360" w:lineRule="auto"/>
        <w:rPr>
          <w:rFonts w:ascii="Arial" w:hAnsi="Arial" w:cs="Arial"/>
          <w:sz w:val="20"/>
        </w:rPr>
      </w:pPr>
      <w:r w:rsidRPr="00797753">
        <w:rPr>
          <w:rFonts w:ascii="Arial" w:hAnsi="Arial" w:cs="Arial"/>
          <w:sz w:val="20"/>
        </w:rPr>
        <w:t>In response, FoxP2 put forward a wonderfully witty take on what house hunting was like before this technolo</w:t>
      </w:r>
      <w:r w:rsidR="00797753" w:rsidRPr="00797753">
        <w:rPr>
          <w:rFonts w:ascii="Arial" w:hAnsi="Arial" w:cs="Arial"/>
          <w:sz w:val="20"/>
        </w:rPr>
        <w:t xml:space="preserve">gy was available and the success </w:t>
      </w:r>
      <w:r w:rsidR="000A5456">
        <w:rPr>
          <w:rFonts w:ascii="Arial" w:hAnsi="Arial" w:cs="Arial"/>
          <w:sz w:val="20"/>
        </w:rPr>
        <w:t xml:space="preserve">of the campaign </w:t>
      </w:r>
      <w:r w:rsidR="00797753" w:rsidRPr="00797753">
        <w:rPr>
          <w:rFonts w:ascii="Arial" w:hAnsi="Arial" w:cs="Arial"/>
          <w:sz w:val="20"/>
        </w:rPr>
        <w:t>is evident</w:t>
      </w:r>
      <w:r w:rsidR="000A5456">
        <w:rPr>
          <w:rFonts w:ascii="Arial" w:hAnsi="Arial" w:cs="Arial"/>
          <w:sz w:val="20"/>
        </w:rPr>
        <w:t>, both in the growth of Property24.com, as well as</w:t>
      </w:r>
      <w:r w:rsidR="00797753" w:rsidRPr="00797753">
        <w:rPr>
          <w:rFonts w:ascii="Arial" w:hAnsi="Arial" w:cs="Arial"/>
          <w:sz w:val="20"/>
        </w:rPr>
        <w:t xml:space="preserve"> in the recognition received at this year’s Loerie Awards ceremony. </w:t>
      </w:r>
    </w:p>
    <w:p w:rsidR="00797753" w:rsidRDefault="00797753" w:rsidP="00A50C81">
      <w:pPr>
        <w:spacing w:line="360" w:lineRule="auto"/>
        <w:rPr>
          <w:rFonts w:ascii="Arial" w:hAnsi="Arial" w:cs="Arial"/>
          <w:sz w:val="20"/>
        </w:rPr>
      </w:pPr>
      <w:r w:rsidRPr="00797753">
        <w:rPr>
          <w:rFonts w:ascii="Arial" w:hAnsi="Arial" w:cs="Arial"/>
          <w:sz w:val="20"/>
        </w:rPr>
        <w:t>The campaign included TV commercials that threw the viewer back into the 80s with every detail having been considered</w:t>
      </w:r>
      <w:r w:rsidR="00A50C81">
        <w:rPr>
          <w:rFonts w:ascii="Arial" w:hAnsi="Arial" w:cs="Arial"/>
          <w:sz w:val="20"/>
        </w:rPr>
        <w:t>, creating</w:t>
      </w:r>
      <w:r w:rsidRPr="00797753">
        <w:rPr>
          <w:rFonts w:ascii="Arial" w:hAnsi="Arial" w:cs="Arial"/>
          <w:sz w:val="20"/>
        </w:rPr>
        <w:t xml:space="preserve"> a nostalgic yet humorous reminder of 80s life. The concept was</w:t>
      </w:r>
      <w:r w:rsidR="00A50C81">
        <w:rPr>
          <w:rFonts w:ascii="Arial" w:hAnsi="Arial" w:cs="Arial"/>
          <w:sz w:val="20"/>
        </w:rPr>
        <w:t xml:space="preserve"> also</w:t>
      </w:r>
      <w:r w:rsidRPr="00797753">
        <w:rPr>
          <w:rFonts w:ascii="Arial" w:hAnsi="Arial" w:cs="Arial"/>
          <w:sz w:val="20"/>
        </w:rPr>
        <w:t xml:space="preserve"> continued through to 80s themed banners adverts as well as a “Leave the 80s Behind” game on Property24’s Facebook page.</w:t>
      </w:r>
    </w:p>
    <w:p w:rsidR="00C11531" w:rsidRDefault="000F0CB9" w:rsidP="00A50C81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“We are honoured to have had our ads recognised alongside major South African consumer brands,” says Farinha. “It’s a true testament to the significant growth of online brands and the increasing investment that online companies are putting into brand building and above the line advertising.” T</w:t>
      </w:r>
      <w:r w:rsidR="00C11531">
        <w:rPr>
          <w:rFonts w:ascii="Arial" w:hAnsi="Arial" w:cs="Arial"/>
          <w:sz w:val="20"/>
        </w:rPr>
        <w:t>he</w:t>
      </w:r>
      <w:r>
        <w:rPr>
          <w:rFonts w:ascii="Arial" w:hAnsi="Arial" w:cs="Arial"/>
          <w:sz w:val="20"/>
        </w:rPr>
        <w:t>se</w:t>
      </w:r>
      <w:r w:rsidR="00C11531">
        <w:rPr>
          <w:rFonts w:ascii="Arial" w:hAnsi="Arial" w:cs="Arial"/>
          <w:sz w:val="20"/>
        </w:rPr>
        <w:t xml:space="preserve"> Loerie Awards marked the first such </w:t>
      </w:r>
      <w:r w:rsidR="00027A58">
        <w:rPr>
          <w:rFonts w:ascii="Arial" w:hAnsi="Arial" w:cs="Arial"/>
          <w:sz w:val="20"/>
        </w:rPr>
        <w:t>achievement</w:t>
      </w:r>
      <w:r w:rsidR="00C11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in advertising </w:t>
      </w:r>
      <w:r w:rsidR="00C11531">
        <w:rPr>
          <w:rFonts w:ascii="Arial" w:hAnsi="Arial" w:cs="Arial"/>
          <w:sz w:val="20"/>
        </w:rPr>
        <w:t>for any South African property portal; a</w:t>
      </w:r>
      <w:r w:rsidR="00C13E01">
        <w:rPr>
          <w:rFonts w:ascii="Arial" w:hAnsi="Arial" w:cs="Arial"/>
          <w:sz w:val="20"/>
        </w:rPr>
        <w:t xml:space="preserve"> significant achievement for both Property24 and FoxP2</w:t>
      </w:r>
      <w:r w:rsidR="00C11531">
        <w:rPr>
          <w:rFonts w:ascii="Arial" w:hAnsi="Arial" w:cs="Arial"/>
          <w:sz w:val="20"/>
        </w:rPr>
        <w:t xml:space="preserve">. </w:t>
      </w:r>
    </w:p>
    <w:p w:rsidR="00BF041C" w:rsidRDefault="00BF041C" w:rsidP="00A50C81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END/</w:t>
      </w:r>
    </w:p>
    <w:p w:rsidR="00BF041C" w:rsidRDefault="00BF041C" w:rsidP="00A50C81">
      <w:pPr>
        <w:spacing w:line="360" w:lineRule="auto"/>
        <w:rPr>
          <w:rFonts w:ascii="Arial" w:hAnsi="Arial" w:cs="Arial"/>
          <w:sz w:val="20"/>
        </w:rPr>
      </w:pPr>
    </w:p>
    <w:p w:rsidR="003601AB" w:rsidRPr="003325DD" w:rsidRDefault="003601AB" w:rsidP="003325DD">
      <w:pPr>
        <w:rPr>
          <w:rFonts w:ascii="Arial" w:hAnsi="Arial" w:cs="Arial"/>
          <w:b/>
          <w:bCs/>
          <w:sz w:val="20"/>
        </w:rPr>
      </w:pPr>
      <w:bookmarkStart w:id="0" w:name="_GoBack"/>
      <w:bookmarkEnd w:id="0"/>
    </w:p>
    <w:p w:rsidR="00BF041C" w:rsidRPr="00797753" w:rsidRDefault="00BF041C" w:rsidP="00A50C81">
      <w:pPr>
        <w:spacing w:line="360" w:lineRule="auto"/>
        <w:rPr>
          <w:rFonts w:ascii="Arial" w:hAnsi="Arial" w:cs="Arial"/>
          <w:sz w:val="20"/>
        </w:rPr>
      </w:pPr>
    </w:p>
    <w:sectPr w:rsidR="00BF041C" w:rsidRPr="00797753" w:rsidSect="00070A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21A" w:rsidRDefault="00C9621A" w:rsidP="00797753">
      <w:pPr>
        <w:spacing w:after="0" w:line="240" w:lineRule="auto"/>
      </w:pPr>
      <w:r>
        <w:separator/>
      </w:r>
    </w:p>
  </w:endnote>
  <w:endnote w:type="continuationSeparator" w:id="0">
    <w:p w:rsidR="00C9621A" w:rsidRDefault="00C9621A" w:rsidP="00797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21A" w:rsidRDefault="00C9621A" w:rsidP="00797753">
      <w:pPr>
        <w:spacing w:after="0" w:line="240" w:lineRule="auto"/>
      </w:pPr>
      <w:r>
        <w:separator/>
      </w:r>
    </w:p>
  </w:footnote>
  <w:footnote w:type="continuationSeparator" w:id="0">
    <w:p w:rsidR="00C9621A" w:rsidRDefault="00C9621A" w:rsidP="00797753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igh de Jamaer">
    <w15:presenceInfo w15:providerId="AD" w15:userId="S-1-5-21-1541300972-1117395161-926709054-2211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3C43"/>
    <w:rsid w:val="00027A58"/>
    <w:rsid w:val="00070A50"/>
    <w:rsid w:val="000A5456"/>
    <w:rsid w:val="000F0CB9"/>
    <w:rsid w:val="00187C6A"/>
    <w:rsid w:val="00202AED"/>
    <w:rsid w:val="002D6D4E"/>
    <w:rsid w:val="003325DD"/>
    <w:rsid w:val="003601AB"/>
    <w:rsid w:val="003B0035"/>
    <w:rsid w:val="005F3C43"/>
    <w:rsid w:val="006101D4"/>
    <w:rsid w:val="00797753"/>
    <w:rsid w:val="008A3B48"/>
    <w:rsid w:val="008B606D"/>
    <w:rsid w:val="00A21B32"/>
    <w:rsid w:val="00A50C81"/>
    <w:rsid w:val="00AC7E55"/>
    <w:rsid w:val="00B56CE2"/>
    <w:rsid w:val="00BF041C"/>
    <w:rsid w:val="00C11531"/>
    <w:rsid w:val="00C13E01"/>
    <w:rsid w:val="00C5042C"/>
    <w:rsid w:val="00C9621A"/>
    <w:rsid w:val="00CB1AEB"/>
    <w:rsid w:val="00DB48F7"/>
    <w:rsid w:val="00E65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A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77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753"/>
  </w:style>
  <w:style w:type="paragraph" w:styleId="Footer">
    <w:name w:val="footer"/>
    <w:basedOn w:val="Normal"/>
    <w:link w:val="FooterChar"/>
    <w:uiPriority w:val="99"/>
    <w:unhideWhenUsed/>
    <w:rsid w:val="007977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753"/>
  </w:style>
  <w:style w:type="character" w:styleId="CommentReference">
    <w:name w:val="annotation reference"/>
    <w:basedOn w:val="DefaultParagraphFont"/>
    <w:uiPriority w:val="99"/>
    <w:semiHidden/>
    <w:unhideWhenUsed/>
    <w:rsid w:val="000A54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54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54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54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545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45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77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753"/>
  </w:style>
  <w:style w:type="paragraph" w:styleId="Footer">
    <w:name w:val="footer"/>
    <w:basedOn w:val="Normal"/>
    <w:link w:val="FooterChar"/>
    <w:uiPriority w:val="99"/>
    <w:unhideWhenUsed/>
    <w:rsid w:val="007977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753"/>
  </w:style>
  <w:style w:type="character" w:styleId="CommentReference">
    <w:name w:val="annotation reference"/>
    <w:basedOn w:val="DefaultParagraphFont"/>
    <w:uiPriority w:val="99"/>
    <w:semiHidden/>
    <w:unhideWhenUsed/>
    <w:rsid w:val="000A54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54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54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54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545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4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2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microsoft.com/office/2011/relationships/people" Target="peop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Narun</dc:creator>
  <cp:lastModifiedBy>Korbitec</cp:lastModifiedBy>
  <cp:revision>2</cp:revision>
  <dcterms:created xsi:type="dcterms:W3CDTF">2013-09-26T12:27:00Z</dcterms:created>
  <dcterms:modified xsi:type="dcterms:W3CDTF">2013-09-26T12:27:00Z</dcterms:modified>
</cp:coreProperties>
</file>